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Охарактеризуйте основные версии расселения восточных славян («дунайская», «северная», версия академика Б.Н. Рыбакова).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Перечислите предпосылки образования государства у восточных славян. В чем суть «норманнской теории», какова роль варягов в образовании древнерусского государства?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В чем состоят особенности социального устройства, хозяйственных занятий и верований восточных славян в </w:t>
      </w:r>
      <w:proofErr w:type="spellStart"/>
      <w:r w:rsidRPr="00A0013B">
        <w:rPr>
          <w:rFonts w:ascii="Times New Roman" w:hAnsi="Times New Roman" w:cs="Times New Roman"/>
          <w:sz w:val="28"/>
          <w:szCs w:val="28"/>
        </w:rPr>
        <w:t>догосударственный</w:t>
      </w:r>
      <w:proofErr w:type="spellEnd"/>
      <w:r w:rsidRPr="00A0013B">
        <w:rPr>
          <w:rFonts w:ascii="Times New Roman" w:hAnsi="Times New Roman" w:cs="Times New Roman"/>
          <w:sz w:val="28"/>
          <w:szCs w:val="28"/>
        </w:rPr>
        <w:t xml:space="preserve"> период?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Охарактеризуйте границы, порядок налогообложения, отношения князя и вече в Киевской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Руси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 xml:space="preserve"> в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A0013B">
        <w:rPr>
          <w:rFonts w:ascii="Times New Roman" w:hAnsi="Times New Roman" w:cs="Times New Roman"/>
          <w:sz w:val="28"/>
          <w:szCs w:val="28"/>
        </w:rPr>
        <w:t>-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вв.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 xml:space="preserve"> порядок наследования престола существовал в Киевской Руси?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В чем состоит значение принятия христианства на Руси?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Каковы причины политической раздробленности на Руси? В чем состоят ее последствия?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Охарактеризуйте специфику развития Северо-Западной Руси (Новгородская земля) в 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A0013B">
        <w:rPr>
          <w:rFonts w:ascii="Times New Roman" w:hAnsi="Times New Roman" w:cs="Times New Roman"/>
          <w:sz w:val="28"/>
          <w:szCs w:val="28"/>
        </w:rPr>
        <w:t>-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вв. (природно-климатические условия и географическое расположение, социально-экономические особенности, развитость вотчинного/условного землевладения, характер княжеской власти, специфика городов)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Охарактеризуйте специфику развития Северо-Восточной Руси (Владимиро-Суздальское княжество) в 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A0013B">
        <w:rPr>
          <w:rFonts w:ascii="Times New Roman" w:hAnsi="Times New Roman" w:cs="Times New Roman"/>
          <w:sz w:val="28"/>
          <w:szCs w:val="28"/>
        </w:rPr>
        <w:t>-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вв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>природно-климатические условия и географическое расположение, социально-экономические особенности, развитость вотчинного/условного землевладения, характер княжеской власти, специфика городов)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Охарактеризуйте специфику развития Юго-Западной Руси (Галицко-Волынское княжество) в 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A0013B">
        <w:rPr>
          <w:rFonts w:ascii="Times New Roman" w:hAnsi="Times New Roman" w:cs="Times New Roman"/>
          <w:sz w:val="28"/>
          <w:szCs w:val="28"/>
        </w:rPr>
        <w:t>-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вв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>природно-климатические условия и географическое расположение, социально-экономические особенности, развитость вотчинного/условного землевладения, характер княжеской власти, специфика городов)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Перечислите причины вторжения немецко-шведских вой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>еделы Новгородской земли. Охарактеризуйте итоги Невской битвы и Ледового побоища.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Назовите причины военных успехов монгольского войска? Как иго повлияло на развитие страны.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lastRenderedPageBreak/>
        <w:t xml:space="preserve"> Какие причины способствовали возвышению Московского княжества, ставшего центром объединения русских земель. В чем состояли особенности политики московских князей в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A0013B">
        <w:rPr>
          <w:rFonts w:ascii="Times New Roman" w:hAnsi="Times New Roman" w:cs="Times New Roman"/>
          <w:sz w:val="28"/>
          <w:szCs w:val="28"/>
        </w:rPr>
        <w:t>-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A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013B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Pr="00A0013B">
        <w:rPr>
          <w:rFonts w:ascii="Times New Roman" w:hAnsi="Times New Roman" w:cs="Times New Roman"/>
          <w:sz w:val="28"/>
          <w:szCs w:val="28"/>
        </w:rPr>
        <w:t>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заключается историческое значение Куликовской битвы?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Перечислите и охарактеризуйте основные мероприятия внутренней политики Ивана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0013B">
        <w:rPr>
          <w:rFonts w:ascii="Times New Roman" w:hAnsi="Times New Roman" w:cs="Times New Roman"/>
          <w:sz w:val="28"/>
          <w:szCs w:val="28"/>
        </w:rPr>
        <w:t>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суть теории «Москва — третий Рим». Как и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кем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 xml:space="preserve"> она была предложена?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внутриполитическое положение России на момент восшествия на престол Ивана Грозного. Какое значение имело венчание на царство Ивана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IV?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Что такое Земский Собор? В чем состояли особенности работы этого органа? Какие функции он выполнял?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Перечислите реформы Избранной Рады, охарактеризуйте их основное содержание и итоги. Какая цель объединяла все проводившиеся реформы?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суть политики опричнины Ивана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013B">
        <w:rPr>
          <w:rFonts w:ascii="Times New Roman" w:hAnsi="Times New Roman" w:cs="Times New Roman"/>
          <w:sz w:val="28"/>
          <w:szCs w:val="28"/>
        </w:rPr>
        <w:t>? Какие цели она преследовала? Каковы последствия опричнины?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цели и направления внешней политики  Ивана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013B">
        <w:rPr>
          <w:rFonts w:ascii="Times New Roman" w:hAnsi="Times New Roman" w:cs="Times New Roman"/>
          <w:sz w:val="28"/>
          <w:szCs w:val="28"/>
        </w:rPr>
        <w:t>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личность Ивана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013B">
        <w:rPr>
          <w:rFonts w:ascii="Times New Roman" w:hAnsi="Times New Roman" w:cs="Times New Roman"/>
          <w:sz w:val="28"/>
          <w:szCs w:val="28"/>
        </w:rPr>
        <w:t>. Как оценивают деятельность Ивана Грозного различные историки?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период Смутного времени. Каковы причины Смуты?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Дайте оценку личности и исторической роли Бориса Годунова.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Перечислите внутриполитические и внешнеполитические итоги Смуты.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В чем причины первоначального успеха самозванцев на российском престоле? Охарактеризуйте личность Лжедмитрия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и Лжедмитрия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013B">
        <w:rPr>
          <w:rFonts w:ascii="Times New Roman" w:hAnsi="Times New Roman" w:cs="Times New Roman"/>
          <w:sz w:val="28"/>
          <w:szCs w:val="28"/>
        </w:rPr>
        <w:t xml:space="preserve">. Как трактовалось происхождение царской власти в сознании россиян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001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>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lastRenderedPageBreak/>
        <w:t xml:space="preserve"> Дайте характеристику личности и специфики правления Михаила Федоровича Романова.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>Дайте характеристику личности и специфики правления Алексея Михайловича.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Почему 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001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>. называют «</w:t>
      </w:r>
      <w:proofErr w:type="spellStart"/>
      <w:r w:rsidRPr="00A0013B">
        <w:rPr>
          <w:rFonts w:ascii="Times New Roman" w:hAnsi="Times New Roman" w:cs="Times New Roman"/>
          <w:sz w:val="28"/>
          <w:szCs w:val="28"/>
        </w:rPr>
        <w:t>бунташным</w:t>
      </w:r>
      <w:proofErr w:type="spellEnd"/>
      <w:r w:rsidRPr="00A0013B">
        <w:rPr>
          <w:rFonts w:ascii="Times New Roman" w:hAnsi="Times New Roman" w:cs="Times New Roman"/>
          <w:sz w:val="28"/>
          <w:szCs w:val="28"/>
        </w:rPr>
        <w:t>»? Каковы были причины народного недовольства?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Охарактеризуйте основные напра</w:t>
      </w:r>
      <w:bookmarkStart w:id="0" w:name="_GoBack"/>
      <w:bookmarkEnd w:id="0"/>
      <w:r w:rsidRPr="00A0013B">
        <w:rPr>
          <w:rFonts w:ascii="Times New Roman" w:hAnsi="Times New Roman" w:cs="Times New Roman"/>
          <w:sz w:val="28"/>
          <w:szCs w:val="28"/>
        </w:rPr>
        <w:t xml:space="preserve">вления внешней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 xml:space="preserve">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в. </w:t>
      </w:r>
      <w:proofErr w:type="gramStart"/>
      <w:r w:rsidRPr="00A0013B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A0013B">
        <w:rPr>
          <w:rFonts w:ascii="Times New Roman" w:hAnsi="Times New Roman" w:cs="Times New Roman"/>
          <w:sz w:val="28"/>
          <w:szCs w:val="28"/>
        </w:rPr>
        <w:t xml:space="preserve"> проблема оставалась нерешенной?</w:t>
      </w:r>
    </w:p>
    <w:p w:rsidR="00DB4739" w:rsidRPr="00A0013B" w:rsidRDefault="00DB4739" w:rsidP="00DB473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013B">
        <w:rPr>
          <w:rFonts w:ascii="Times New Roman" w:hAnsi="Times New Roman" w:cs="Times New Roman"/>
          <w:sz w:val="28"/>
          <w:szCs w:val="28"/>
        </w:rPr>
        <w:t xml:space="preserve"> Что такое церковный раскол </w:t>
      </w:r>
      <w:r w:rsidRPr="00A0013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A0013B">
        <w:rPr>
          <w:rFonts w:ascii="Times New Roman" w:hAnsi="Times New Roman" w:cs="Times New Roman"/>
          <w:sz w:val="28"/>
          <w:szCs w:val="28"/>
        </w:rPr>
        <w:t xml:space="preserve"> в.? Каковы его причины и последствия?</w:t>
      </w:r>
    </w:p>
    <w:p w:rsidR="00EC3E28" w:rsidRDefault="00EC3E28"/>
    <w:sectPr w:rsidR="00EC3E28" w:rsidSect="00EC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49C5"/>
    <w:multiLevelType w:val="multilevel"/>
    <w:tmpl w:val="D2E8BA1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4739"/>
    <w:rsid w:val="00DB4739"/>
    <w:rsid w:val="00EC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473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2020-12-02T07:51:00Z</dcterms:created>
  <dcterms:modified xsi:type="dcterms:W3CDTF">2020-12-02T07:53:00Z</dcterms:modified>
</cp:coreProperties>
</file>